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11C693" w:rsidR="0029611B" w:rsidRDefault="00000000">
      <w:pPr>
        <w:ind w:left="1" w:hanging="3"/>
        <w:jc w:val="center"/>
        <w:rPr>
          <w:rFonts w:ascii="Arial" w:eastAsia="Arial" w:hAnsi="Arial" w:cs="Arial"/>
          <w:sz w:val="26"/>
          <w:szCs w:val="26"/>
        </w:rPr>
      </w:pPr>
      <w:r>
        <w:rPr>
          <w:rFonts w:ascii="Arial" w:eastAsia="Arial" w:hAnsi="Arial" w:cs="Arial"/>
          <w:b/>
          <w:sz w:val="26"/>
          <w:szCs w:val="26"/>
        </w:rPr>
        <w:t>Sully Sailing Club Child protection</w:t>
      </w:r>
    </w:p>
    <w:p w14:paraId="00000002" w14:textId="77777777" w:rsidR="0029611B" w:rsidRDefault="00000000">
      <w:pPr>
        <w:ind w:left="1" w:hanging="3"/>
        <w:jc w:val="center"/>
        <w:rPr>
          <w:rFonts w:ascii="Arial" w:eastAsia="Arial" w:hAnsi="Arial" w:cs="Arial"/>
          <w:sz w:val="26"/>
          <w:szCs w:val="26"/>
        </w:rPr>
      </w:pPr>
      <w:r>
        <w:rPr>
          <w:rFonts w:ascii="Arial" w:eastAsia="Arial" w:hAnsi="Arial" w:cs="Arial"/>
          <w:b/>
          <w:sz w:val="26"/>
          <w:szCs w:val="26"/>
        </w:rPr>
        <w:t>Good Practice Guide for Instructors, and Volunteers</w:t>
      </w:r>
    </w:p>
    <w:p w14:paraId="00000003" w14:textId="77777777" w:rsidR="0029611B" w:rsidRDefault="0029611B">
      <w:pPr>
        <w:ind w:left="1" w:hanging="3"/>
        <w:rPr>
          <w:rFonts w:ascii="Arial" w:eastAsia="Arial" w:hAnsi="Arial" w:cs="Arial"/>
          <w:sz w:val="28"/>
          <w:szCs w:val="28"/>
        </w:rPr>
      </w:pPr>
    </w:p>
    <w:p w14:paraId="00000004" w14:textId="77777777" w:rsidR="0029611B" w:rsidRDefault="00000000">
      <w:pPr>
        <w:ind w:left="0" w:hanging="2"/>
        <w:rPr>
          <w:rFonts w:ascii="Arial" w:eastAsia="Arial" w:hAnsi="Arial" w:cs="Arial"/>
          <w:sz w:val="20"/>
          <w:szCs w:val="20"/>
        </w:rPr>
      </w:pPr>
      <w:r>
        <w:rPr>
          <w:rFonts w:ascii="Arial" w:eastAsia="Arial" w:hAnsi="Arial" w:cs="Arial"/>
          <w:sz w:val="20"/>
          <w:szCs w:val="20"/>
        </w:rPr>
        <w:t>This guide only covers the essential points of good practice when working with children and young people.  You should also read the club’s Child Protection Policy and Procedures which are available for reference.</w:t>
      </w:r>
    </w:p>
    <w:p w14:paraId="00000005" w14:textId="77777777" w:rsidR="0029611B" w:rsidRDefault="00000000">
      <w:pPr>
        <w:ind w:left="0" w:hanging="2"/>
        <w:rPr>
          <w:sz w:val="22"/>
          <w:szCs w:val="22"/>
        </w:rPr>
      </w:pPr>
      <w:r>
        <w:rPr>
          <w:rFonts w:ascii="Arial" w:eastAsia="Arial" w:hAnsi="Arial" w:cs="Arial"/>
          <w:sz w:val="20"/>
          <w:szCs w:val="20"/>
        </w:rPr>
        <w:t>In the event of an incident occurring the club welfare officer</w:t>
      </w:r>
      <w:r>
        <w:rPr>
          <w:rFonts w:ascii="Arial" w:eastAsia="Arial" w:hAnsi="Arial" w:cs="Arial"/>
          <w:sz w:val="22"/>
          <w:szCs w:val="22"/>
        </w:rPr>
        <w:t xml:space="preserve">: </w:t>
      </w:r>
      <w:r>
        <w:rPr>
          <w:rFonts w:ascii="Arial" w:eastAsia="Arial" w:hAnsi="Arial" w:cs="Arial"/>
          <w:i/>
          <w:sz w:val="22"/>
          <w:szCs w:val="22"/>
        </w:rPr>
        <w:t>Rex Hendricksen 02920751143</w:t>
      </w:r>
      <w:r>
        <w:rPr>
          <w:rFonts w:ascii="Arial" w:eastAsia="Arial" w:hAnsi="Arial" w:cs="Arial"/>
          <w:sz w:val="22"/>
          <w:szCs w:val="22"/>
        </w:rPr>
        <w:t xml:space="preserve"> </w:t>
      </w:r>
      <w:r>
        <w:rPr>
          <w:rFonts w:ascii="Arial" w:eastAsia="Arial" w:hAnsi="Arial" w:cs="Arial"/>
          <w:sz w:val="20"/>
          <w:szCs w:val="20"/>
        </w:rPr>
        <w:t>should be informed immediately and a full written record kept</w:t>
      </w:r>
    </w:p>
    <w:p w14:paraId="00000006" w14:textId="77777777" w:rsidR="0029611B" w:rsidRDefault="0029611B">
      <w:pPr>
        <w:ind w:left="0" w:hanging="2"/>
        <w:rPr>
          <w:rFonts w:ascii="Arial" w:eastAsia="Arial" w:hAnsi="Arial" w:cs="Arial"/>
          <w:sz w:val="22"/>
          <w:szCs w:val="22"/>
        </w:rPr>
      </w:pPr>
    </w:p>
    <w:p w14:paraId="00000007" w14:textId="77777777" w:rsidR="0029611B" w:rsidRPr="00787E84" w:rsidRDefault="00000000" w:rsidP="00787E84">
      <w:pPr>
        <w:pStyle w:val="ListParagraph"/>
        <w:numPr>
          <w:ilvl w:val="0"/>
          <w:numId w:val="3"/>
        </w:numPr>
        <w:ind w:leftChars="0" w:firstLineChars="0"/>
        <w:rPr>
          <w:rFonts w:ascii="Arial" w:eastAsia="Arial" w:hAnsi="Arial" w:cs="Arial"/>
          <w:sz w:val="20"/>
          <w:szCs w:val="20"/>
        </w:rPr>
      </w:pPr>
      <w:r w:rsidRPr="00787E84">
        <w:rPr>
          <w:rFonts w:ascii="Arial" w:eastAsia="Arial" w:hAnsi="Arial" w:cs="Arial"/>
          <w:sz w:val="20"/>
          <w:szCs w:val="20"/>
        </w:rPr>
        <w:t>Avoid spending any significant time working with children in isolation</w:t>
      </w:r>
    </w:p>
    <w:p w14:paraId="00000008" w14:textId="77777777" w:rsidR="0029611B" w:rsidRPr="00787E84" w:rsidRDefault="00000000" w:rsidP="00787E84">
      <w:pPr>
        <w:pStyle w:val="ListParagraph"/>
        <w:numPr>
          <w:ilvl w:val="0"/>
          <w:numId w:val="3"/>
        </w:numPr>
        <w:ind w:leftChars="0" w:firstLineChars="0"/>
        <w:rPr>
          <w:rFonts w:ascii="Arial" w:eastAsia="Arial" w:hAnsi="Arial" w:cs="Arial"/>
          <w:sz w:val="20"/>
          <w:szCs w:val="20"/>
        </w:rPr>
      </w:pPr>
      <w:r w:rsidRPr="00787E84">
        <w:rPr>
          <w:rFonts w:ascii="Arial" w:eastAsia="Arial" w:hAnsi="Arial" w:cs="Arial"/>
          <w:sz w:val="20"/>
          <w:szCs w:val="20"/>
        </w:rPr>
        <w:t>Do not take children alone in a car, however short the journey</w:t>
      </w:r>
    </w:p>
    <w:p w14:paraId="00000009" w14:textId="77777777" w:rsidR="0029611B" w:rsidRPr="00787E84" w:rsidRDefault="00000000" w:rsidP="00787E84">
      <w:pPr>
        <w:pStyle w:val="ListParagraph"/>
        <w:numPr>
          <w:ilvl w:val="0"/>
          <w:numId w:val="3"/>
        </w:numPr>
        <w:ind w:leftChars="0" w:firstLineChars="0"/>
        <w:rPr>
          <w:rFonts w:ascii="Arial" w:eastAsia="Arial" w:hAnsi="Arial" w:cs="Arial"/>
          <w:sz w:val="20"/>
          <w:szCs w:val="20"/>
        </w:rPr>
      </w:pPr>
      <w:r w:rsidRPr="00787E84">
        <w:rPr>
          <w:rFonts w:ascii="Arial" w:eastAsia="Arial" w:hAnsi="Arial" w:cs="Arial"/>
          <w:sz w:val="20"/>
          <w:szCs w:val="20"/>
        </w:rPr>
        <w:t>Do not take children to your home as part of your organisation’s activity</w:t>
      </w:r>
    </w:p>
    <w:p w14:paraId="0000000A" w14:textId="77777777" w:rsidR="0029611B" w:rsidRPr="00787E84" w:rsidRDefault="00000000" w:rsidP="00787E84">
      <w:pPr>
        <w:pStyle w:val="ListParagraph"/>
        <w:numPr>
          <w:ilvl w:val="0"/>
          <w:numId w:val="3"/>
        </w:numPr>
        <w:ind w:leftChars="0" w:firstLineChars="0"/>
        <w:rPr>
          <w:rFonts w:ascii="Arial" w:eastAsia="Arial" w:hAnsi="Arial" w:cs="Arial"/>
          <w:sz w:val="20"/>
          <w:szCs w:val="20"/>
        </w:rPr>
      </w:pPr>
      <w:r w:rsidRPr="00787E84">
        <w:rPr>
          <w:rFonts w:ascii="Arial" w:eastAsia="Arial" w:hAnsi="Arial" w:cs="Arial"/>
          <w:sz w:val="20"/>
          <w:szCs w:val="20"/>
        </w:rPr>
        <w:t>Where any of these are unavoidable, ensure that they only occur with the full knowledge and consent of someone in charge of the organisation or the child’s parents</w:t>
      </w:r>
    </w:p>
    <w:p w14:paraId="0000000B" w14:textId="77777777" w:rsidR="0029611B" w:rsidRPr="00787E84" w:rsidRDefault="00000000" w:rsidP="00787E84">
      <w:pPr>
        <w:pStyle w:val="ListParagraph"/>
        <w:numPr>
          <w:ilvl w:val="0"/>
          <w:numId w:val="3"/>
        </w:numPr>
        <w:ind w:leftChars="0" w:firstLineChars="0"/>
        <w:rPr>
          <w:rFonts w:ascii="Arial" w:eastAsia="Arial" w:hAnsi="Arial" w:cs="Arial"/>
          <w:sz w:val="20"/>
          <w:szCs w:val="20"/>
        </w:rPr>
      </w:pPr>
      <w:r w:rsidRPr="00787E84">
        <w:rPr>
          <w:rFonts w:ascii="Arial" w:eastAsia="Arial" w:hAnsi="Arial" w:cs="Arial"/>
          <w:sz w:val="20"/>
          <w:szCs w:val="20"/>
        </w:rPr>
        <w:t>Design training programmes that are within the ability of the individual child</w:t>
      </w:r>
    </w:p>
    <w:p w14:paraId="0000000C" w14:textId="77777777" w:rsidR="0029611B" w:rsidRPr="00787E84" w:rsidRDefault="00000000" w:rsidP="00787E84">
      <w:pPr>
        <w:pStyle w:val="ListParagraph"/>
        <w:numPr>
          <w:ilvl w:val="0"/>
          <w:numId w:val="3"/>
        </w:numPr>
        <w:ind w:leftChars="0" w:firstLineChars="0"/>
        <w:rPr>
          <w:rFonts w:ascii="Arial" w:eastAsia="Arial" w:hAnsi="Arial" w:cs="Arial"/>
          <w:sz w:val="20"/>
          <w:szCs w:val="20"/>
        </w:rPr>
      </w:pPr>
      <w:r w:rsidRPr="00787E84">
        <w:rPr>
          <w:rFonts w:ascii="Arial" w:eastAsia="Arial" w:hAnsi="Arial" w:cs="Arial"/>
          <w:sz w:val="20"/>
          <w:szCs w:val="20"/>
        </w:rPr>
        <w:t>If a child is having difficulty with a wetsuit or buoyancy aid, ask them to ask a friend to help if at all possible</w:t>
      </w:r>
    </w:p>
    <w:p w14:paraId="0000000D" w14:textId="77777777" w:rsidR="0029611B" w:rsidRPr="00787E84" w:rsidRDefault="00000000" w:rsidP="00787E84">
      <w:pPr>
        <w:pStyle w:val="ListParagraph"/>
        <w:numPr>
          <w:ilvl w:val="0"/>
          <w:numId w:val="3"/>
        </w:numPr>
        <w:ind w:leftChars="0" w:firstLineChars="0"/>
        <w:rPr>
          <w:rFonts w:ascii="Arial" w:eastAsia="Arial" w:hAnsi="Arial" w:cs="Arial"/>
          <w:sz w:val="20"/>
          <w:szCs w:val="20"/>
        </w:rPr>
      </w:pPr>
      <w:r w:rsidRPr="00787E84">
        <w:rPr>
          <w:rFonts w:ascii="Arial" w:eastAsia="Arial" w:hAnsi="Arial" w:cs="Arial"/>
          <w:sz w:val="20"/>
          <w:szCs w:val="20"/>
        </w:rPr>
        <w:t>If you do have to help a child, make sure you are in full view of others, preferably another adult</w:t>
      </w:r>
    </w:p>
    <w:p w14:paraId="0000000E" w14:textId="77777777" w:rsidR="0029611B" w:rsidRPr="00787E84" w:rsidRDefault="00000000" w:rsidP="00787E84">
      <w:pPr>
        <w:pStyle w:val="ListParagraph"/>
        <w:numPr>
          <w:ilvl w:val="0"/>
          <w:numId w:val="3"/>
        </w:numPr>
        <w:ind w:leftChars="0" w:firstLineChars="0"/>
        <w:rPr>
          <w:rFonts w:ascii="Arial" w:eastAsia="Arial" w:hAnsi="Arial" w:cs="Arial"/>
          <w:sz w:val="20"/>
          <w:szCs w:val="20"/>
        </w:rPr>
      </w:pPr>
      <w:r w:rsidRPr="00787E84">
        <w:rPr>
          <w:rFonts w:ascii="Arial" w:eastAsia="Arial" w:hAnsi="Arial" w:cs="Arial"/>
          <w:sz w:val="20"/>
          <w:szCs w:val="20"/>
        </w:rPr>
        <w:t>Restrict communications with young people via mobile phone, e-mail or social media to group communications about organisational matters. If it’s essential to send an individual message, copy it to the child’s parent or carer.</w:t>
      </w:r>
    </w:p>
    <w:p w14:paraId="0000000F" w14:textId="77777777" w:rsidR="0029611B" w:rsidRDefault="0029611B">
      <w:pPr>
        <w:ind w:left="0" w:hanging="2"/>
        <w:rPr>
          <w:rFonts w:ascii="Arial" w:eastAsia="Arial" w:hAnsi="Arial" w:cs="Arial"/>
          <w:sz w:val="22"/>
          <w:szCs w:val="22"/>
        </w:rPr>
      </w:pPr>
    </w:p>
    <w:p w14:paraId="00000010" w14:textId="77777777" w:rsidR="0029611B" w:rsidRDefault="00000000">
      <w:pPr>
        <w:ind w:left="0" w:hanging="2"/>
        <w:rPr>
          <w:rFonts w:ascii="Arial" w:eastAsia="Arial" w:hAnsi="Arial" w:cs="Arial"/>
          <w:sz w:val="20"/>
          <w:szCs w:val="20"/>
        </w:rPr>
      </w:pPr>
      <w:r>
        <w:rPr>
          <w:rFonts w:ascii="Arial" w:eastAsia="Arial" w:hAnsi="Arial" w:cs="Arial"/>
          <w:b/>
          <w:sz w:val="20"/>
          <w:szCs w:val="20"/>
        </w:rPr>
        <w:t>You should never:</w:t>
      </w:r>
    </w:p>
    <w:p w14:paraId="00000011" w14:textId="77777777" w:rsidR="0029611B" w:rsidRPr="00787E84" w:rsidRDefault="00000000" w:rsidP="00787E84">
      <w:pPr>
        <w:pStyle w:val="ListParagraph"/>
        <w:numPr>
          <w:ilvl w:val="0"/>
          <w:numId w:val="4"/>
        </w:numPr>
        <w:ind w:leftChars="0" w:firstLineChars="0"/>
        <w:rPr>
          <w:rFonts w:ascii="Arial" w:eastAsia="Arial" w:hAnsi="Arial" w:cs="Arial"/>
          <w:sz w:val="20"/>
          <w:szCs w:val="20"/>
        </w:rPr>
      </w:pPr>
      <w:r w:rsidRPr="00787E84">
        <w:rPr>
          <w:rFonts w:ascii="Arial" w:eastAsia="Arial" w:hAnsi="Arial" w:cs="Arial"/>
          <w:sz w:val="20"/>
          <w:szCs w:val="20"/>
        </w:rPr>
        <w:t>engage in rough, physical or sexually provocative games</w:t>
      </w:r>
    </w:p>
    <w:p w14:paraId="00000012" w14:textId="77777777" w:rsidR="0029611B" w:rsidRPr="00787E84" w:rsidRDefault="00000000" w:rsidP="00787E84">
      <w:pPr>
        <w:pStyle w:val="ListParagraph"/>
        <w:numPr>
          <w:ilvl w:val="0"/>
          <w:numId w:val="4"/>
        </w:numPr>
        <w:ind w:leftChars="0" w:firstLineChars="0"/>
        <w:rPr>
          <w:rFonts w:ascii="Arial" w:eastAsia="Arial" w:hAnsi="Arial" w:cs="Arial"/>
          <w:sz w:val="20"/>
          <w:szCs w:val="20"/>
        </w:rPr>
      </w:pPr>
      <w:r w:rsidRPr="00787E84">
        <w:rPr>
          <w:rFonts w:ascii="Arial" w:eastAsia="Arial" w:hAnsi="Arial" w:cs="Arial"/>
          <w:sz w:val="20"/>
          <w:szCs w:val="20"/>
        </w:rPr>
        <w:t>allow or engage in inappropriate touching of any form</w:t>
      </w:r>
    </w:p>
    <w:p w14:paraId="00000013" w14:textId="77777777" w:rsidR="0029611B" w:rsidRPr="00787E84" w:rsidRDefault="00000000" w:rsidP="00787E84">
      <w:pPr>
        <w:pStyle w:val="ListParagraph"/>
        <w:numPr>
          <w:ilvl w:val="0"/>
          <w:numId w:val="4"/>
        </w:numPr>
        <w:ind w:leftChars="0" w:firstLineChars="0"/>
        <w:rPr>
          <w:rFonts w:ascii="Arial" w:eastAsia="Arial" w:hAnsi="Arial" w:cs="Arial"/>
          <w:sz w:val="20"/>
          <w:szCs w:val="20"/>
        </w:rPr>
      </w:pPr>
      <w:r w:rsidRPr="00787E84">
        <w:rPr>
          <w:rFonts w:ascii="Arial" w:eastAsia="Arial" w:hAnsi="Arial" w:cs="Arial"/>
          <w:sz w:val="20"/>
          <w:szCs w:val="20"/>
        </w:rPr>
        <w:t>allow children to use inappropriate language unchallenged, or use such language yourself when with children</w:t>
      </w:r>
    </w:p>
    <w:p w14:paraId="00000014" w14:textId="77777777" w:rsidR="0029611B" w:rsidRPr="00787E84" w:rsidRDefault="00000000" w:rsidP="00787E84">
      <w:pPr>
        <w:pStyle w:val="ListParagraph"/>
        <w:numPr>
          <w:ilvl w:val="0"/>
          <w:numId w:val="4"/>
        </w:numPr>
        <w:ind w:leftChars="0" w:firstLineChars="0"/>
        <w:rPr>
          <w:rFonts w:ascii="Arial" w:eastAsia="Arial" w:hAnsi="Arial" w:cs="Arial"/>
          <w:sz w:val="20"/>
          <w:szCs w:val="20"/>
        </w:rPr>
      </w:pPr>
      <w:r w:rsidRPr="00787E84">
        <w:rPr>
          <w:rFonts w:ascii="Arial" w:eastAsia="Arial" w:hAnsi="Arial" w:cs="Arial"/>
          <w:sz w:val="20"/>
          <w:szCs w:val="20"/>
        </w:rPr>
        <w:t>make sexually suggestive comments to a child, even in fun</w:t>
      </w:r>
    </w:p>
    <w:p w14:paraId="00000015" w14:textId="77777777" w:rsidR="0029611B" w:rsidRPr="00787E84" w:rsidRDefault="00000000" w:rsidP="00787E84">
      <w:pPr>
        <w:pStyle w:val="ListParagraph"/>
        <w:numPr>
          <w:ilvl w:val="0"/>
          <w:numId w:val="4"/>
        </w:numPr>
        <w:ind w:leftChars="0" w:firstLineChars="0"/>
        <w:rPr>
          <w:rFonts w:ascii="Arial" w:eastAsia="Arial" w:hAnsi="Arial" w:cs="Arial"/>
          <w:sz w:val="20"/>
          <w:szCs w:val="20"/>
        </w:rPr>
      </w:pPr>
      <w:r w:rsidRPr="00787E84">
        <w:rPr>
          <w:rFonts w:ascii="Arial" w:eastAsia="Arial" w:hAnsi="Arial" w:cs="Arial"/>
          <w:sz w:val="20"/>
          <w:szCs w:val="20"/>
        </w:rPr>
        <w:t>fail to respond to an allegation made by a child; always act</w:t>
      </w:r>
    </w:p>
    <w:p w14:paraId="00000016" w14:textId="77777777" w:rsidR="0029611B" w:rsidRPr="00787E84" w:rsidRDefault="00000000" w:rsidP="00787E84">
      <w:pPr>
        <w:pStyle w:val="ListParagraph"/>
        <w:numPr>
          <w:ilvl w:val="0"/>
          <w:numId w:val="4"/>
        </w:numPr>
        <w:ind w:leftChars="0" w:firstLineChars="0"/>
        <w:rPr>
          <w:rFonts w:ascii="Arial" w:eastAsia="Arial" w:hAnsi="Arial" w:cs="Arial"/>
          <w:sz w:val="20"/>
          <w:szCs w:val="20"/>
        </w:rPr>
      </w:pPr>
      <w:r w:rsidRPr="00787E84">
        <w:rPr>
          <w:rFonts w:ascii="Arial" w:eastAsia="Arial" w:hAnsi="Arial" w:cs="Arial"/>
          <w:sz w:val="20"/>
          <w:szCs w:val="20"/>
        </w:rPr>
        <w:t>do things of a personal nature that children can do for themselves.</w:t>
      </w:r>
    </w:p>
    <w:p w14:paraId="00000017" w14:textId="77777777" w:rsidR="0029611B" w:rsidRDefault="0029611B">
      <w:pPr>
        <w:ind w:left="0" w:hanging="2"/>
        <w:rPr>
          <w:rFonts w:ascii="Arial" w:eastAsia="Arial" w:hAnsi="Arial" w:cs="Arial"/>
        </w:rPr>
      </w:pPr>
    </w:p>
    <w:p w14:paraId="00000018" w14:textId="77777777" w:rsidR="0029611B" w:rsidRDefault="00000000">
      <w:pPr>
        <w:ind w:left="0" w:hanging="2"/>
        <w:rPr>
          <w:rFonts w:ascii="Arial" w:eastAsia="Arial" w:hAnsi="Arial" w:cs="Arial"/>
          <w:sz w:val="20"/>
          <w:szCs w:val="20"/>
        </w:rPr>
      </w:pPr>
      <w:r>
        <w:rPr>
          <w:rFonts w:ascii="Arial" w:eastAsia="Arial" w:hAnsi="Arial" w:cs="Arial"/>
          <w:sz w:val="20"/>
          <w:szCs w:val="20"/>
        </w:rPr>
        <w:t>It may sometimes be necessary to do things of a personal nature for children, particularly if they are very young or disabled.  These tasks should only be carried out with the full understanding and consent of the child (where possible) and their parents/carers.  In an emergency situation which requires this type of help, parents should be fully informed.  In such situations it is important to ensure that any adult present is sensitive to the child and undertakes personal care tasks with the utmost discretion.</w:t>
      </w:r>
    </w:p>
    <w:p w14:paraId="00000019" w14:textId="77777777" w:rsidR="0029611B" w:rsidRDefault="0029611B">
      <w:pPr>
        <w:ind w:left="0" w:hanging="2"/>
        <w:rPr>
          <w:rFonts w:ascii="Arial" w:eastAsia="Arial" w:hAnsi="Arial" w:cs="Arial"/>
          <w:sz w:val="22"/>
          <w:szCs w:val="22"/>
        </w:rPr>
      </w:pPr>
    </w:p>
    <w:p w14:paraId="459A5D06" w14:textId="77777777" w:rsidR="00787E84" w:rsidRDefault="00000000">
      <w:pPr>
        <w:ind w:left="0" w:hanging="2"/>
        <w:rPr>
          <w:rFonts w:ascii="Arial" w:eastAsia="Arial" w:hAnsi="Arial" w:cs="Arial"/>
          <w:b/>
          <w:sz w:val="20"/>
          <w:szCs w:val="20"/>
        </w:rPr>
      </w:pPr>
      <w:r>
        <w:rPr>
          <w:rFonts w:ascii="Arial" w:eastAsia="Arial" w:hAnsi="Arial" w:cs="Arial"/>
          <w:b/>
          <w:sz w:val="20"/>
          <w:szCs w:val="20"/>
        </w:rPr>
        <w:t>Changing rooms</w:t>
      </w:r>
    </w:p>
    <w:p w14:paraId="3FA2051C" w14:textId="45AAD42B" w:rsidR="00787E84" w:rsidRDefault="00000000">
      <w:pPr>
        <w:ind w:left="0" w:hanging="2"/>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 xml:space="preserve"> </w:t>
      </w:r>
    </w:p>
    <w:p w14:paraId="0000001A" w14:textId="7D4E4B0C" w:rsidR="0029611B" w:rsidRDefault="00000000">
      <w:pPr>
        <w:ind w:left="0" w:hanging="2"/>
        <w:rPr>
          <w:rFonts w:ascii="Arial" w:eastAsia="Arial" w:hAnsi="Arial" w:cs="Arial"/>
          <w:sz w:val="20"/>
          <w:szCs w:val="20"/>
        </w:rPr>
      </w:pPr>
      <w:r>
        <w:rPr>
          <w:rFonts w:ascii="Arial" w:eastAsia="Arial" w:hAnsi="Arial" w:cs="Arial"/>
          <w:sz w:val="20"/>
          <w:szCs w:val="20"/>
        </w:rPr>
        <w:t xml:space="preserve">It is preferable for adults to stay away from the changing rooms while there are children there.  If this is unavoidable because adults are sailing at the same times, it is essential that one adult is not left alone with a child. </w:t>
      </w:r>
    </w:p>
    <w:p w14:paraId="0000001B" w14:textId="77777777" w:rsidR="0029611B" w:rsidRDefault="00000000">
      <w:pPr>
        <w:ind w:left="0" w:hanging="2"/>
        <w:rPr>
          <w:rFonts w:ascii="Arial" w:eastAsia="Arial" w:hAnsi="Arial" w:cs="Arial"/>
          <w:sz w:val="20"/>
          <w:szCs w:val="20"/>
        </w:rPr>
      </w:pPr>
      <w:r>
        <w:rPr>
          <w:rFonts w:ascii="Arial" w:eastAsia="Arial" w:hAnsi="Arial" w:cs="Arial"/>
          <w:sz w:val="20"/>
          <w:szCs w:val="20"/>
        </w:rPr>
        <w:t>Adult changing before/after the children is best practice</w:t>
      </w:r>
    </w:p>
    <w:p w14:paraId="0000001C" w14:textId="77777777" w:rsidR="0029611B" w:rsidRDefault="0029611B">
      <w:pPr>
        <w:ind w:left="0" w:hanging="2"/>
        <w:rPr>
          <w:rFonts w:ascii="Arial" w:eastAsia="Arial" w:hAnsi="Arial" w:cs="Arial"/>
          <w:sz w:val="22"/>
          <w:szCs w:val="22"/>
        </w:rPr>
      </w:pPr>
    </w:p>
    <w:p w14:paraId="0000001D" w14:textId="77777777" w:rsidR="0029611B" w:rsidRDefault="00000000">
      <w:pPr>
        <w:ind w:left="0" w:hanging="2"/>
        <w:rPr>
          <w:rFonts w:ascii="Arial" w:eastAsia="Arial" w:hAnsi="Arial" w:cs="Arial"/>
          <w:sz w:val="20"/>
          <w:szCs w:val="20"/>
        </w:rPr>
      </w:pPr>
      <w:r>
        <w:rPr>
          <w:rFonts w:ascii="Arial" w:eastAsia="Arial" w:hAnsi="Arial" w:cs="Arial"/>
          <w:sz w:val="20"/>
          <w:szCs w:val="20"/>
        </w:rPr>
        <w:t xml:space="preserve">Parents should be made aware that adult club members may be in the changing rooms.  </w:t>
      </w:r>
    </w:p>
    <w:p w14:paraId="0000001E" w14:textId="77777777" w:rsidR="0029611B" w:rsidRDefault="00000000">
      <w:pPr>
        <w:ind w:left="0" w:hanging="2"/>
        <w:rPr>
          <w:rFonts w:ascii="Arial" w:eastAsia="Arial" w:hAnsi="Arial" w:cs="Arial"/>
          <w:sz w:val="20"/>
          <w:szCs w:val="20"/>
        </w:rPr>
      </w:pPr>
      <w:r>
        <w:rPr>
          <w:rFonts w:ascii="Arial" w:eastAsia="Arial" w:hAnsi="Arial" w:cs="Arial"/>
          <w:sz w:val="20"/>
          <w:szCs w:val="20"/>
        </w:rPr>
        <w:t>Bullying can be an issue in changing rooms and showers.  If a child alleges bullying or shows signs of being bullied, this must be investigated.  Smart phones &amp; tablets should not be used in changing rooms to prevent inappropriate images being recorded</w:t>
      </w:r>
    </w:p>
    <w:p w14:paraId="0000001F" w14:textId="77777777" w:rsidR="0029611B" w:rsidRDefault="0029611B">
      <w:pPr>
        <w:ind w:left="0" w:hanging="2"/>
        <w:rPr>
          <w:rFonts w:ascii="Arial" w:eastAsia="Arial" w:hAnsi="Arial" w:cs="Arial"/>
        </w:rPr>
      </w:pPr>
    </w:p>
    <w:p w14:paraId="7779ECBB" w14:textId="77777777" w:rsidR="00787E84" w:rsidRDefault="00000000">
      <w:pPr>
        <w:ind w:left="0" w:hanging="2"/>
        <w:rPr>
          <w:rFonts w:ascii="Arial" w:eastAsia="Arial" w:hAnsi="Arial" w:cs="Arial"/>
          <w:sz w:val="20"/>
          <w:szCs w:val="20"/>
        </w:rPr>
      </w:pPr>
      <w:r>
        <w:rPr>
          <w:rFonts w:ascii="Arial" w:eastAsia="Arial" w:hAnsi="Arial" w:cs="Arial"/>
          <w:b/>
          <w:sz w:val="20"/>
          <w:szCs w:val="20"/>
        </w:rPr>
        <w:t>First aid and medical treatment</w:t>
      </w:r>
      <w:r>
        <w:rPr>
          <w:rFonts w:ascii="Arial" w:eastAsia="Arial" w:hAnsi="Arial" w:cs="Arial"/>
          <w:sz w:val="20"/>
          <w:szCs w:val="20"/>
        </w:rPr>
        <w:t xml:space="preserve"> </w:t>
      </w:r>
      <w:r>
        <w:rPr>
          <w:rFonts w:ascii="Arial" w:eastAsia="Arial" w:hAnsi="Arial" w:cs="Arial"/>
          <w:sz w:val="20"/>
          <w:szCs w:val="20"/>
        </w:rPr>
        <w:tab/>
      </w:r>
    </w:p>
    <w:p w14:paraId="72BFEDE5" w14:textId="77777777" w:rsidR="00787E84" w:rsidRDefault="00787E84">
      <w:pPr>
        <w:ind w:left="0" w:hanging="2"/>
        <w:rPr>
          <w:rFonts w:ascii="Arial" w:eastAsia="Arial" w:hAnsi="Arial" w:cs="Arial"/>
          <w:sz w:val="20"/>
          <w:szCs w:val="20"/>
        </w:rPr>
      </w:pPr>
    </w:p>
    <w:p w14:paraId="00000020" w14:textId="1B7BAD9C" w:rsidR="0029611B" w:rsidRDefault="00000000">
      <w:pPr>
        <w:ind w:left="0" w:hanging="2"/>
        <w:rPr>
          <w:rFonts w:ascii="Arial" w:eastAsia="Arial" w:hAnsi="Arial" w:cs="Arial"/>
          <w:sz w:val="20"/>
          <w:szCs w:val="20"/>
        </w:rPr>
      </w:pPr>
      <w:r>
        <w:rPr>
          <w:rFonts w:ascii="Arial" w:eastAsia="Arial" w:hAnsi="Arial" w:cs="Arial"/>
          <w:sz w:val="20"/>
          <w:szCs w:val="20"/>
        </w:rPr>
        <w:t xml:space="preserve">First aid is part of your normal duty of care. Obtain parental consent in advance, if medication or medical treatment may be required, in the absence of the parent/carer </w:t>
      </w:r>
    </w:p>
    <w:p w14:paraId="00000021" w14:textId="77777777" w:rsidR="0029611B" w:rsidRDefault="0029611B">
      <w:pPr>
        <w:ind w:left="0" w:hanging="2"/>
        <w:rPr>
          <w:rFonts w:ascii="Arial" w:eastAsia="Arial" w:hAnsi="Arial" w:cs="Arial"/>
          <w:sz w:val="22"/>
          <w:szCs w:val="22"/>
        </w:rPr>
      </w:pPr>
    </w:p>
    <w:p w14:paraId="1CB4F09E" w14:textId="77777777" w:rsidR="00787E84" w:rsidRDefault="00000000">
      <w:pPr>
        <w:ind w:left="0" w:hanging="2"/>
        <w:rPr>
          <w:rFonts w:ascii="Arial" w:eastAsia="Arial" w:hAnsi="Arial" w:cs="Arial"/>
          <w:sz w:val="20"/>
          <w:szCs w:val="20"/>
        </w:rPr>
      </w:pPr>
      <w:r>
        <w:rPr>
          <w:rFonts w:ascii="Arial" w:eastAsia="Arial" w:hAnsi="Arial" w:cs="Arial"/>
          <w:b/>
          <w:sz w:val="20"/>
          <w:szCs w:val="20"/>
        </w:rPr>
        <w:t>Social Media &amp; photos</w:t>
      </w:r>
      <w:r>
        <w:rPr>
          <w:rFonts w:ascii="Arial" w:eastAsia="Arial" w:hAnsi="Arial" w:cs="Arial"/>
          <w:sz w:val="20"/>
          <w:szCs w:val="20"/>
        </w:rPr>
        <w:t xml:space="preserve">. </w:t>
      </w:r>
      <w:r>
        <w:rPr>
          <w:rFonts w:ascii="Arial" w:eastAsia="Arial" w:hAnsi="Arial" w:cs="Arial"/>
          <w:sz w:val="20"/>
          <w:szCs w:val="20"/>
        </w:rPr>
        <w:tab/>
      </w:r>
    </w:p>
    <w:p w14:paraId="11779E6A" w14:textId="77777777" w:rsidR="00787E84" w:rsidRDefault="00787E84">
      <w:pPr>
        <w:ind w:left="0" w:hanging="2"/>
        <w:rPr>
          <w:rFonts w:ascii="Arial" w:eastAsia="Arial" w:hAnsi="Arial" w:cs="Arial"/>
          <w:sz w:val="20"/>
          <w:szCs w:val="20"/>
        </w:rPr>
      </w:pPr>
    </w:p>
    <w:p w14:paraId="00000022" w14:textId="647FAF5E" w:rsidR="0029611B" w:rsidRDefault="00000000">
      <w:pPr>
        <w:ind w:left="0" w:hanging="2"/>
        <w:rPr>
          <w:rFonts w:ascii="Arial" w:eastAsia="Arial" w:hAnsi="Arial" w:cs="Arial"/>
          <w:sz w:val="20"/>
          <w:szCs w:val="20"/>
        </w:rPr>
      </w:pPr>
      <w:r>
        <w:rPr>
          <w:rFonts w:ascii="Arial" w:eastAsia="Arial" w:hAnsi="Arial" w:cs="Arial"/>
          <w:sz w:val="20"/>
          <w:szCs w:val="20"/>
        </w:rPr>
        <w:t>Do not take photos of children from which they can be identified, unless you know specific parental approval has been given.  Do not email, phone or contact children electronically unless parental approval has been given and parents are ‘copied’ to the communication</w:t>
      </w:r>
      <w:r>
        <w:rPr>
          <w:rFonts w:ascii="Arial" w:eastAsia="Arial" w:hAnsi="Arial" w:cs="Arial"/>
          <w:i/>
          <w:sz w:val="20"/>
          <w:szCs w:val="20"/>
        </w:rPr>
        <w:t xml:space="preserve">  </w:t>
      </w:r>
    </w:p>
    <w:sectPr w:rsidR="0029611B">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BCD8" w14:textId="77777777" w:rsidR="00462788" w:rsidRDefault="00462788">
      <w:pPr>
        <w:spacing w:line="240" w:lineRule="auto"/>
        <w:ind w:left="0" w:hanging="2"/>
      </w:pPr>
      <w:r>
        <w:separator/>
      </w:r>
    </w:p>
  </w:endnote>
  <w:endnote w:type="continuationSeparator" w:id="0">
    <w:p w14:paraId="554E033B" w14:textId="77777777" w:rsidR="00462788" w:rsidRDefault="004627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8452" w14:textId="77777777" w:rsidR="00441201" w:rsidRDefault="0044120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8D6B" w14:textId="77777777" w:rsidR="00441201" w:rsidRDefault="0044120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4AFC" w14:textId="77777777" w:rsidR="00441201" w:rsidRDefault="0044120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DBAB" w14:textId="77777777" w:rsidR="00462788" w:rsidRDefault="00462788">
      <w:pPr>
        <w:spacing w:line="240" w:lineRule="auto"/>
        <w:ind w:left="0" w:hanging="2"/>
      </w:pPr>
      <w:r>
        <w:separator/>
      </w:r>
    </w:p>
  </w:footnote>
  <w:footnote w:type="continuationSeparator" w:id="0">
    <w:p w14:paraId="6FC6BE68" w14:textId="77777777" w:rsidR="00462788" w:rsidRDefault="004627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988D" w14:textId="77777777" w:rsidR="00441201" w:rsidRDefault="0044120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65BB98B6" w:rsidR="0029611B" w:rsidRDefault="00000000">
    <w:pPr>
      <w:pBdr>
        <w:top w:val="nil"/>
        <w:left w:val="nil"/>
        <w:bottom w:val="nil"/>
        <w:right w:val="nil"/>
        <w:between w:val="nil"/>
      </w:pBdr>
      <w:tabs>
        <w:tab w:val="center" w:pos="4513"/>
        <w:tab w:val="right" w:pos="9026"/>
      </w:tabs>
      <w:spacing w:line="240" w:lineRule="auto"/>
      <w:ind w:left="0" w:hanging="2"/>
      <w:rPr>
        <w:color w:val="000000"/>
      </w:rPr>
    </w:pPr>
    <w:r>
      <w:rPr>
        <w:color w:val="000000"/>
      </w:rPr>
      <w:t xml:space="preserve">Update </w:t>
    </w:r>
    <w:r w:rsidR="00441201">
      <w:rPr>
        <w:color w:val="000000"/>
      </w:rPr>
      <w:t>Oct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D958" w14:textId="77777777" w:rsidR="00441201" w:rsidRDefault="0044120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35AA"/>
    <w:multiLevelType w:val="hybridMultilevel"/>
    <w:tmpl w:val="DFD45B8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31455207"/>
    <w:multiLevelType w:val="hybridMultilevel"/>
    <w:tmpl w:val="550C1DA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34DB725E"/>
    <w:multiLevelType w:val="multilevel"/>
    <w:tmpl w:val="BDFE634A"/>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7E8041F"/>
    <w:multiLevelType w:val="multilevel"/>
    <w:tmpl w:val="7ACA0D1E"/>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97208068">
    <w:abstractNumId w:val="2"/>
  </w:num>
  <w:num w:numId="2" w16cid:durableId="1433551035">
    <w:abstractNumId w:val="3"/>
  </w:num>
  <w:num w:numId="3" w16cid:durableId="1209028797">
    <w:abstractNumId w:val="0"/>
  </w:num>
  <w:num w:numId="4" w16cid:durableId="1132596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1B"/>
    <w:rsid w:val="0029611B"/>
    <w:rsid w:val="00441201"/>
    <w:rsid w:val="00462788"/>
    <w:rsid w:val="0078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9808"/>
  <w15:docId w15:val="{8E9F28F2-E7CA-4FC9-9C91-EFCCFE5E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w w:val="100"/>
      <w:position w:val="-1"/>
      <w:sz w:val="24"/>
      <w:szCs w:val="24"/>
      <w:effect w:val="none"/>
      <w:vertAlign w:val="baseline"/>
      <w:cs w:val="0"/>
      <w:em w:val="none"/>
      <w:lang w:eastAsia="en-US"/>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w w:val="100"/>
      <w:position w:val="-1"/>
      <w:sz w:val="24"/>
      <w:szCs w:val="24"/>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ThfXvAjpzDvuTi7F/djBw5liw==">AMUW2mVqNKc25XJMy5sI/yzvrR4DutLLCjQK4A+4rN1E6zE1GI0jdinkLA1X1eMndPUmUhxitMLpc6Tar42xQe1+ZDfzntecK3k5onRMZXW1k7MwJeSa1s8=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Hendricksen</dc:creator>
  <cp:lastModifiedBy>Steve Marshall</cp:lastModifiedBy>
  <cp:revision>2</cp:revision>
  <dcterms:created xsi:type="dcterms:W3CDTF">2013-01-10T11:49:00Z</dcterms:created>
  <dcterms:modified xsi:type="dcterms:W3CDTF">2022-10-10T19:37:00Z</dcterms:modified>
</cp:coreProperties>
</file>